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56" w:rsidRDefault="00701856" w:rsidP="00701856">
      <w:pPr>
        <w:pStyle w:val="Vaintekstin"/>
      </w:pPr>
      <w:r>
        <w:t>Hyvä vastaanottaja</w:t>
      </w:r>
    </w:p>
    <w:p w:rsidR="00701856" w:rsidRPr="00701856" w:rsidRDefault="00701856" w:rsidP="00701856">
      <w:pPr>
        <w:pStyle w:val="Vaintekstin"/>
        <w:rPr>
          <w:sz w:val="32"/>
          <w:szCs w:val="32"/>
        </w:rPr>
      </w:pPr>
    </w:p>
    <w:p w:rsidR="00112D4D" w:rsidRDefault="00112D4D" w:rsidP="00112D4D">
      <w:pPr>
        <w:spacing w:after="160" w:line="259" w:lineRule="auto"/>
        <w:rPr>
          <w:rFonts w:asciiTheme="minorHAnsi" w:hAnsiTheme="minorHAnsi" w:cstheme="minorBidi"/>
          <w:b/>
        </w:rPr>
      </w:pPr>
      <w:r w:rsidRPr="00112D4D">
        <w:rPr>
          <w:rFonts w:asciiTheme="minorHAnsi" w:hAnsiTheme="minorHAnsi" w:cstheme="minorBidi"/>
          <w:b/>
        </w:rPr>
        <w:t xml:space="preserve">Kutsu PÄTIJÄ </w:t>
      </w:r>
      <w:r w:rsidR="00367A26">
        <w:rPr>
          <w:rFonts w:asciiTheme="minorHAnsi" w:hAnsiTheme="minorHAnsi" w:cstheme="minorBidi"/>
          <w:b/>
        </w:rPr>
        <w:t>-</w:t>
      </w:r>
      <w:r>
        <w:rPr>
          <w:rFonts w:asciiTheme="minorHAnsi" w:hAnsiTheme="minorHAnsi" w:cstheme="minorBidi"/>
          <w:b/>
        </w:rPr>
        <w:t>selvityshankkeen seminaariin 16.11.2017</w:t>
      </w:r>
      <w:r w:rsidR="00367A26">
        <w:rPr>
          <w:rFonts w:asciiTheme="minorHAnsi" w:hAnsiTheme="minorHAnsi" w:cstheme="minorBidi"/>
          <w:b/>
        </w:rPr>
        <w:t xml:space="preserve"> klo 12.30 -16</w:t>
      </w:r>
    </w:p>
    <w:p w:rsidR="00112D4D" w:rsidRPr="00112D4D" w:rsidRDefault="00112D4D" w:rsidP="00B42303">
      <w:pPr>
        <w:pStyle w:val="Default"/>
        <w:rPr>
          <w:rFonts w:asciiTheme="minorHAnsi" w:hAnsiTheme="minorHAnsi" w:cstheme="minorBidi"/>
          <w:color w:val="auto"/>
          <w:sz w:val="22"/>
          <w:szCs w:val="22"/>
        </w:rPr>
      </w:pPr>
      <w:r w:rsidRPr="00112D4D">
        <w:rPr>
          <w:rFonts w:asciiTheme="minorHAnsi" w:hAnsiTheme="minorHAnsi" w:cstheme="minorBidi"/>
          <w:b/>
        </w:rPr>
        <w:t>Paikka:</w:t>
      </w:r>
      <w:r w:rsidRPr="00112D4D">
        <w:rPr>
          <w:rFonts w:asciiTheme="minorHAnsi" w:hAnsiTheme="minorHAnsi" w:cstheme="minorBidi"/>
        </w:rPr>
        <w:t xml:space="preserve"> </w:t>
      </w:r>
      <w:r w:rsidRPr="00B42303">
        <w:rPr>
          <w:rFonts w:asciiTheme="minorHAnsi" w:hAnsiTheme="minorHAnsi" w:cstheme="minorBidi"/>
          <w:b/>
          <w:color w:val="auto"/>
          <w:sz w:val="22"/>
          <w:szCs w:val="22"/>
        </w:rPr>
        <w:t>Finlandia</w:t>
      </w:r>
      <w:r w:rsidR="00D0008A">
        <w:rPr>
          <w:rFonts w:asciiTheme="minorHAnsi" w:hAnsiTheme="minorHAnsi" w:cstheme="minorBidi"/>
          <w:b/>
          <w:color w:val="auto"/>
          <w:sz w:val="22"/>
          <w:szCs w:val="22"/>
        </w:rPr>
        <w:t>-</w:t>
      </w:r>
      <w:r w:rsidRPr="00B42303">
        <w:rPr>
          <w:rFonts w:asciiTheme="minorHAnsi" w:hAnsiTheme="minorHAnsi" w:cstheme="minorBidi"/>
          <w:b/>
          <w:color w:val="auto"/>
          <w:sz w:val="22"/>
          <w:szCs w:val="22"/>
        </w:rPr>
        <w:t>talo,</w:t>
      </w:r>
      <w:r w:rsidR="00B42303" w:rsidRPr="00B42303">
        <w:rPr>
          <w:rFonts w:asciiTheme="minorHAnsi" w:hAnsiTheme="minorHAnsi" w:cstheme="minorBidi"/>
          <w:b/>
          <w:color w:val="auto"/>
          <w:sz w:val="22"/>
          <w:szCs w:val="22"/>
        </w:rPr>
        <w:t xml:space="preserve"> </w:t>
      </w:r>
      <w:proofErr w:type="spellStart"/>
      <w:r w:rsidR="00B42303" w:rsidRPr="00B42303">
        <w:rPr>
          <w:rFonts w:asciiTheme="minorHAnsi" w:hAnsiTheme="minorHAnsi" w:cstheme="minorBidi"/>
          <w:b/>
          <w:color w:val="auto"/>
          <w:sz w:val="22"/>
          <w:szCs w:val="22"/>
        </w:rPr>
        <w:t>Veranda</w:t>
      </w:r>
      <w:proofErr w:type="spellEnd"/>
      <w:r w:rsidR="00B42303" w:rsidRPr="00B42303">
        <w:rPr>
          <w:rFonts w:asciiTheme="minorHAnsi" w:hAnsiTheme="minorHAnsi" w:cstheme="minorBidi"/>
          <w:b/>
          <w:color w:val="auto"/>
          <w:sz w:val="22"/>
          <w:szCs w:val="22"/>
        </w:rPr>
        <w:t xml:space="preserve"> 4,</w:t>
      </w:r>
      <w:r w:rsidR="00B42303">
        <w:rPr>
          <w:rFonts w:asciiTheme="minorHAnsi" w:hAnsiTheme="minorHAnsi" w:cstheme="minorBidi"/>
          <w:color w:val="auto"/>
          <w:sz w:val="22"/>
          <w:szCs w:val="22"/>
        </w:rPr>
        <w:t xml:space="preserve"> Töölönlahden puolen pääty, Mannerheimintie 13 00100 Helsinki</w:t>
      </w:r>
    </w:p>
    <w:p w:rsidR="00112D4D" w:rsidRPr="00112D4D" w:rsidRDefault="00367A26" w:rsidP="00112D4D">
      <w:pPr>
        <w:spacing w:after="160" w:line="259" w:lineRule="auto"/>
        <w:rPr>
          <w:rFonts w:asciiTheme="minorHAnsi" w:hAnsiTheme="minorHAnsi" w:cstheme="minorBidi"/>
        </w:rPr>
      </w:pPr>
      <w:r>
        <w:rPr>
          <w:rFonts w:asciiTheme="minorHAnsi" w:hAnsiTheme="minorHAnsi" w:cstheme="minorBidi"/>
        </w:rPr>
        <w:t xml:space="preserve">Lisätietoa Pätijä -hankkeesta viestin alaosassa. Seminaarissa kerrotaan kevään työntekijöille suunnatun kyselyn ja 26.9. pidetyn työpajan tuloksia sekä esitellään tulevaisuuden ratkaisuja: </w:t>
      </w:r>
      <w:proofErr w:type="spellStart"/>
      <w:r>
        <w:rPr>
          <w:rFonts w:asciiTheme="minorHAnsi" w:hAnsiTheme="minorHAnsi" w:cstheme="minorBidi"/>
        </w:rPr>
        <w:t>HELppiSeniori</w:t>
      </w:r>
      <w:proofErr w:type="spellEnd"/>
      <w:r>
        <w:rPr>
          <w:rFonts w:asciiTheme="minorHAnsi" w:hAnsiTheme="minorHAnsi" w:cstheme="minorBidi"/>
        </w:rPr>
        <w:t xml:space="preserve">, </w:t>
      </w:r>
      <w:proofErr w:type="spellStart"/>
      <w:r>
        <w:rPr>
          <w:rFonts w:asciiTheme="minorHAnsi" w:hAnsiTheme="minorHAnsi" w:cstheme="minorBidi"/>
        </w:rPr>
        <w:t>Virtuaalihoito</w:t>
      </w:r>
      <w:proofErr w:type="spellEnd"/>
      <w:r>
        <w:rPr>
          <w:rFonts w:asciiTheme="minorHAnsi" w:hAnsiTheme="minorHAnsi" w:cstheme="minorBidi"/>
        </w:rPr>
        <w:t>, Apotti, Call-Center</w:t>
      </w:r>
      <w:r w:rsidR="00B42303">
        <w:rPr>
          <w:rFonts w:asciiTheme="minorHAnsi" w:hAnsiTheme="minorHAnsi" w:cstheme="minorBidi"/>
        </w:rPr>
        <w:t>.</w:t>
      </w:r>
      <w:r>
        <w:rPr>
          <w:rFonts w:asciiTheme="minorHAnsi" w:hAnsiTheme="minorHAnsi" w:cstheme="minorBidi"/>
        </w:rPr>
        <w:tab/>
      </w:r>
    </w:p>
    <w:p w:rsidR="00112D4D" w:rsidRDefault="00112D4D" w:rsidP="00112D4D">
      <w:pPr>
        <w:spacing w:after="160" w:line="259" w:lineRule="auto"/>
        <w:rPr>
          <w:rFonts w:asciiTheme="minorHAnsi" w:hAnsiTheme="minorHAnsi" w:cstheme="minorBidi"/>
          <w:b/>
          <w:bCs/>
        </w:rPr>
      </w:pPr>
      <w:proofErr w:type="gramStart"/>
      <w:r w:rsidRPr="00112D4D">
        <w:rPr>
          <w:rFonts w:asciiTheme="minorHAnsi" w:hAnsiTheme="minorHAnsi" w:cstheme="minorBidi"/>
          <w:b/>
        </w:rPr>
        <w:t>Ilmoittautuminen</w:t>
      </w:r>
      <w:r w:rsidRPr="00112D4D">
        <w:rPr>
          <w:rFonts w:asciiTheme="minorHAnsi" w:hAnsiTheme="minorHAnsi" w:cstheme="minorBidi"/>
        </w:rPr>
        <w:t xml:space="preserve">: </w:t>
      </w:r>
      <w:r w:rsidR="00367A26">
        <w:rPr>
          <w:rFonts w:asciiTheme="minorHAnsi" w:hAnsiTheme="minorHAnsi" w:cstheme="minorBidi"/>
        </w:rPr>
        <w:t>Alla olevan linkin kautta.</w:t>
      </w:r>
      <w:proofErr w:type="gramEnd"/>
      <w:r w:rsidR="00367A26">
        <w:rPr>
          <w:rFonts w:asciiTheme="minorHAnsi" w:hAnsiTheme="minorHAnsi" w:cstheme="minorBidi"/>
        </w:rPr>
        <w:t xml:space="preserve"> </w:t>
      </w:r>
      <w:proofErr w:type="gramStart"/>
      <w:r w:rsidR="00367A26">
        <w:rPr>
          <w:rFonts w:asciiTheme="minorHAnsi" w:hAnsiTheme="minorHAnsi" w:cstheme="minorBidi"/>
          <w:b/>
          <w:bCs/>
        </w:rPr>
        <w:t>Ilmoittautuminen viimeistään 6.11</w:t>
      </w:r>
      <w:r w:rsidRPr="00112D4D">
        <w:rPr>
          <w:rFonts w:asciiTheme="minorHAnsi" w:hAnsiTheme="minorHAnsi" w:cstheme="minorBidi"/>
          <w:b/>
          <w:bCs/>
        </w:rPr>
        <w:t>.2017.</w:t>
      </w:r>
      <w:proofErr w:type="gramEnd"/>
    </w:p>
    <w:p w:rsidR="008E510D" w:rsidRPr="00112D4D" w:rsidRDefault="008E510D" w:rsidP="00112D4D">
      <w:pPr>
        <w:spacing w:after="160" w:line="259" w:lineRule="auto"/>
        <w:rPr>
          <w:rFonts w:asciiTheme="minorHAnsi" w:hAnsiTheme="minorHAnsi" w:cstheme="minorBidi"/>
          <w:b/>
          <w:bCs/>
        </w:rPr>
      </w:pPr>
      <w:hyperlink r:id="rId5" w:history="1">
        <w:r w:rsidRPr="0061743D">
          <w:rPr>
            <w:rStyle w:val="Hyperlinkki"/>
            <w:rFonts w:asciiTheme="minorHAnsi" w:hAnsiTheme="minorHAnsi" w:cstheme="minorBidi"/>
            <w:b/>
            <w:bCs/>
          </w:rPr>
          <w:t>https://response.questback.com/hus/pe1mhmjdls</w:t>
        </w:r>
      </w:hyperlink>
    </w:p>
    <w:p w:rsidR="00367A26" w:rsidRDefault="00367A26" w:rsidP="00367A26"/>
    <w:p w:rsidR="00367A26" w:rsidRDefault="00367A26" w:rsidP="00367A26">
      <w:pPr>
        <w:rPr>
          <w:color w:val="1F497D"/>
          <w:lang w:eastAsia="fi-FI"/>
        </w:rPr>
      </w:pPr>
      <w:r w:rsidRPr="00B42303">
        <w:rPr>
          <w:b/>
        </w:rPr>
        <w:t xml:space="preserve">Ohjelma </w:t>
      </w:r>
      <w:r w:rsidRPr="00B42303">
        <w:rPr>
          <w:b/>
        </w:rPr>
        <w:br/>
      </w:r>
      <w:r>
        <w:t xml:space="preserve">Klo 12.30- 12.45 avaussanat </w:t>
      </w:r>
      <w:r>
        <w:rPr>
          <w:color w:val="000000"/>
        </w:rPr>
        <w:t>Seija Meripaasi</w:t>
      </w:r>
      <w:r>
        <w:br/>
        <w:t>Klo 12.45 -13.05 Pätijä -hankkeen tausta</w:t>
      </w:r>
      <w:r w:rsidR="00B9757E">
        <w:t>, Marja Sippola-Soininen</w:t>
      </w:r>
      <w:r>
        <w:br/>
        <w:t>Klo 13.05 -13.25 Pätijä -hankkeen kyselyn tulokset</w:t>
      </w:r>
      <w:r w:rsidR="00B9757E">
        <w:t>, Marja Sippola-Soininen ja Helena Soini</w:t>
      </w:r>
      <w:r>
        <w:br/>
        <w:t>Klo 13.25 -14.00 Pätijä työpajan tul</w:t>
      </w:r>
      <w:r w:rsidR="00B9757E">
        <w:t>okset ja ohjausryhmän terveiset,</w:t>
      </w:r>
      <w:r>
        <w:t xml:space="preserve"> Arja Peiponen </w:t>
      </w:r>
      <w:r>
        <w:br/>
        <w:t>Klo 14 - 14.30 kahvitauko</w:t>
      </w:r>
      <w:r>
        <w:br/>
        <w:t xml:space="preserve">Klo 14.30 -14.45 </w:t>
      </w:r>
      <w:proofErr w:type="spellStart"/>
      <w:r>
        <w:t>Helppiseniorin</w:t>
      </w:r>
      <w:proofErr w:type="spellEnd"/>
      <w:r w:rsidR="00B9757E">
        <w:t>,</w:t>
      </w:r>
      <w:r>
        <w:t xml:space="preserve"> Tuulikki </w:t>
      </w:r>
      <w:proofErr w:type="spellStart"/>
      <w:r>
        <w:t>Siltar</w:t>
      </w:r>
      <w:r w:rsidR="00B9757E">
        <w:rPr>
          <w:color w:val="000000"/>
        </w:rPr>
        <w:t>i</w:t>
      </w:r>
      <w:proofErr w:type="spellEnd"/>
      <w:r>
        <w:br/>
        <w:t xml:space="preserve">Klo </w:t>
      </w:r>
      <w:r w:rsidR="00B9757E">
        <w:t xml:space="preserve">14.45 - 15.00 </w:t>
      </w:r>
      <w:proofErr w:type="spellStart"/>
      <w:r w:rsidR="00B9757E">
        <w:t>Virtuaalipalvelut</w:t>
      </w:r>
      <w:proofErr w:type="spellEnd"/>
      <w:r w:rsidR="00B9757E">
        <w:t xml:space="preserve">, </w:t>
      </w:r>
      <w:r>
        <w:t xml:space="preserve">Riitta </w:t>
      </w:r>
      <w:proofErr w:type="spellStart"/>
      <w:r>
        <w:t>Laanala</w:t>
      </w:r>
      <w:proofErr w:type="spellEnd"/>
      <w:r>
        <w:t xml:space="preserve"> </w:t>
      </w:r>
      <w:r>
        <w:br/>
        <w:t>Klo 15.15 - 15.15 Apotti</w:t>
      </w:r>
      <w:r w:rsidR="00B9757E">
        <w:rPr>
          <w:color w:val="000000"/>
        </w:rPr>
        <w:t xml:space="preserve">, </w:t>
      </w:r>
      <w:r>
        <w:t>Antti Iivanainen</w:t>
      </w:r>
      <w:r>
        <w:br/>
        <w:t xml:space="preserve">Klo 15.15 - 15.30 Hus </w:t>
      </w:r>
      <w:proofErr w:type="spellStart"/>
      <w:r>
        <w:t>Contact</w:t>
      </w:r>
      <w:proofErr w:type="spellEnd"/>
      <w:r>
        <w:t xml:space="preserve"> Center</w:t>
      </w:r>
      <w:r>
        <w:rPr>
          <w:color w:val="1F497D"/>
        </w:rPr>
        <w:t xml:space="preserve"> </w:t>
      </w:r>
      <w:r>
        <w:br/>
        <w:t>Klo 15.30 - 16.00 Keskustelua ja loppusanat</w:t>
      </w:r>
    </w:p>
    <w:p w:rsidR="00112D4D" w:rsidRPr="00112D4D" w:rsidRDefault="00112D4D" w:rsidP="00112D4D">
      <w:pPr>
        <w:tabs>
          <w:tab w:val="left" w:pos="2850"/>
        </w:tabs>
        <w:spacing w:after="160" w:line="259" w:lineRule="auto"/>
        <w:rPr>
          <w:rFonts w:asciiTheme="minorHAnsi" w:hAnsiTheme="minorHAnsi" w:cstheme="minorBidi"/>
          <w:b/>
        </w:rPr>
      </w:pPr>
    </w:p>
    <w:p w:rsidR="00112D4D" w:rsidRPr="00112D4D" w:rsidRDefault="00112D4D" w:rsidP="00112D4D">
      <w:pPr>
        <w:tabs>
          <w:tab w:val="left" w:pos="2850"/>
        </w:tabs>
        <w:spacing w:after="160" w:line="259" w:lineRule="auto"/>
        <w:rPr>
          <w:rFonts w:asciiTheme="minorHAnsi" w:hAnsiTheme="minorHAnsi" w:cstheme="minorBidi"/>
          <w:b/>
        </w:rPr>
      </w:pPr>
      <w:r w:rsidRPr="00112D4D">
        <w:rPr>
          <w:rFonts w:asciiTheme="minorHAnsi" w:hAnsiTheme="minorHAnsi" w:cstheme="minorBidi"/>
          <w:b/>
        </w:rPr>
        <w:t>TIETOA PÄTIJÄ-HANKKEESTA</w:t>
      </w:r>
    </w:p>
    <w:p w:rsidR="00112D4D" w:rsidRPr="00112D4D" w:rsidRDefault="00112D4D" w:rsidP="00112D4D">
      <w:pPr>
        <w:tabs>
          <w:tab w:val="left" w:pos="2850"/>
        </w:tabs>
        <w:spacing w:after="160" w:line="259" w:lineRule="auto"/>
        <w:rPr>
          <w:rFonts w:asciiTheme="minorHAnsi" w:hAnsiTheme="minorHAnsi" w:cstheme="minorBidi"/>
        </w:rPr>
      </w:pPr>
      <w:r w:rsidRPr="00112D4D">
        <w:rPr>
          <w:rFonts w:asciiTheme="minorHAnsi" w:hAnsiTheme="minorHAnsi" w:cstheme="minorBidi"/>
        </w:rPr>
        <w:t xml:space="preserve">Kotihoidon ja palvelutalon asiakkaiden päivystyksellisten tilanteiden hoidon parantamiseksi Helsingin </w:t>
      </w:r>
      <w:proofErr w:type="spellStart"/>
      <w:r w:rsidRPr="00112D4D">
        <w:rPr>
          <w:rFonts w:asciiTheme="minorHAnsi" w:hAnsiTheme="minorHAnsi" w:cstheme="minorBidi"/>
        </w:rPr>
        <w:t>sosiaali</w:t>
      </w:r>
      <w:proofErr w:type="spellEnd"/>
      <w:r w:rsidRPr="00112D4D">
        <w:rPr>
          <w:rFonts w:asciiTheme="minorHAnsi" w:hAnsiTheme="minorHAnsi" w:cstheme="minorBidi"/>
        </w:rPr>
        <w:t>- ja terveystoimen aloitteesta on käynnistetty keväällä 2017 Pätijä -kehittämishanke (</w:t>
      </w:r>
      <w:r w:rsidRPr="00112D4D">
        <w:rPr>
          <w:rFonts w:asciiTheme="minorHAnsi" w:hAnsiTheme="minorHAnsi" w:cstheme="minorBidi"/>
          <w:i/>
        </w:rPr>
        <w:t>PÄTIJÄ=päivystyksellisten tilanteiden järjestäminen</w:t>
      </w:r>
      <w:r w:rsidRPr="00112D4D">
        <w:rPr>
          <w:rFonts w:asciiTheme="minorHAnsi" w:hAnsiTheme="minorHAnsi" w:cstheme="minorBidi"/>
        </w:rPr>
        <w:t>). Hankkeen tavoitteena on mm:</w:t>
      </w:r>
    </w:p>
    <w:p w:rsidR="00112D4D" w:rsidRPr="00112D4D" w:rsidRDefault="00112D4D" w:rsidP="00112D4D">
      <w:pPr>
        <w:numPr>
          <w:ilvl w:val="0"/>
          <w:numId w:val="1"/>
        </w:numPr>
        <w:tabs>
          <w:tab w:val="left" w:pos="2850"/>
        </w:tabs>
        <w:overflowPunct w:val="0"/>
        <w:autoSpaceDE w:val="0"/>
        <w:autoSpaceDN w:val="0"/>
        <w:adjustRightInd w:val="0"/>
        <w:spacing w:after="160" w:line="259" w:lineRule="auto"/>
        <w:contextualSpacing/>
        <w:textAlignment w:val="baseline"/>
        <w:rPr>
          <w:rFonts w:asciiTheme="minorHAnsi" w:hAnsiTheme="minorHAnsi" w:cstheme="minorBidi"/>
        </w:rPr>
      </w:pPr>
      <w:r w:rsidRPr="00112D4D">
        <w:rPr>
          <w:rFonts w:asciiTheme="minorHAnsi" w:hAnsiTheme="minorHAnsi" w:cstheme="minorBidi"/>
        </w:rPr>
        <w:t>selvittää ao. asiakasryhmän päivystyksellisissä tilanteissa toimivat tahot, eri tahojen toiminta- ja yhteistyömallit sekä näihin liittyvät mahdolliset kehittämistarpeet</w:t>
      </w:r>
    </w:p>
    <w:p w:rsidR="00112D4D" w:rsidRPr="00112D4D" w:rsidRDefault="00112D4D" w:rsidP="00112D4D">
      <w:pPr>
        <w:numPr>
          <w:ilvl w:val="0"/>
          <w:numId w:val="1"/>
        </w:numPr>
        <w:tabs>
          <w:tab w:val="left" w:pos="2850"/>
        </w:tabs>
        <w:overflowPunct w:val="0"/>
        <w:autoSpaceDE w:val="0"/>
        <w:autoSpaceDN w:val="0"/>
        <w:adjustRightInd w:val="0"/>
        <w:spacing w:after="160" w:line="259" w:lineRule="auto"/>
        <w:contextualSpacing/>
        <w:textAlignment w:val="baseline"/>
        <w:rPr>
          <w:rFonts w:asciiTheme="minorHAnsi" w:hAnsiTheme="minorHAnsi" w:cstheme="minorBidi"/>
        </w:rPr>
      </w:pPr>
      <w:r w:rsidRPr="00112D4D">
        <w:rPr>
          <w:rFonts w:asciiTheme="minorHAnsi" w:hAnsiTheme="minorHAnsi" w:cstheme="minorBidi"/>
        </w:rPr>
        <w:t>selvittää kotihoidon ja palvelutalojen asiakkaiden päivystyksellisiin tilanteisiin liittyvää hoidontarvetta, päivystyksellisten palvelujen käyttöä sekä pyrkiä tunnistamaan ja segmentoimaan asiakasryhmittäin kotihoidon ja palvelutalojen asiakkaista toistuvasti päivystystä, ensihoitoa ja turvapuhelinpalveluja käyttävät tavoitteena parantaa heidän hoitoaan ja palveluaan niin, että ongelmiin päästään puuttumaan ennakoivasti ja ennaltaehkäisevästi päivystyksellisten tilanteiden välttämiseksi</w:t>
      </w:r>
    </w:p>
    <w:p w:rsidR="00112D4D" w:rsidRPr="00112D4D" w:rsidRDefault="00112D4D" w:rsidP="00112D4D">
      <w:pPr>
        <w:numPr>
          <w:ilvl w:val="0"/>
          <w:numId w:val="1"/>
        </w:numPr>
        <w:tabs>
          <w:tab w:val="left" w:pos="2850"/>
        </w:tabs>
        <w:overflowPunct w:val="0"/>
        <w:autoSpaceDE w:val="0"/>
        <w:autoSpaceDN w:val="0"/>
        <w:adjustRightInd w:val="0"/>
        <w:spacing w:after="160" w:line="259" w:lineRule="auto"/>
        <w:contextualSpacing/>
        <w:textAlignment w:val="baseline"/>
        <w:rPr>
          <w:rFonts w:asciiTheme="minorHAnsi" w:hAnsiTheme="minorHAnsi" w:cstheme="minorBidi"/>
        </w:rPr>
      </w:pPr>
      <w:r w:rsidRPr="00112D4D">
        <w:rPr>
          <w:rFonts w:asciiTheme="minorHAnsi" w:hAnsiTheme="minorHAnsi" w:cstheme="minorBidi"/>
        </w:rPr>
        <w:lastRenderedPageBreak/>
        <w:t>tukea eri toimijoiden välisten yhteisten hoitoketjujen kehittämistä kotihoidon ja palvelutalojen asiakkaiden päivystyksellisten tilanteiden arvioimisessa, tutkimisessa ja hoidossa</w:t>
      </w:r>
    </w:p>
    <w:p w:rsidR="00112D4D" w:rsidRPr="00112D4D" w:rsidRDefault="00112D4D" w:rsidP="00112D4D">
      <w:pPr>
        <w:numPr>
          <w:ilvl w:val="0"/>
          <w:numId w:val="1"/>
        </w:numPr>
        <w:tabs>
          <w:tab w:val="left" w:pos="2850"/>
        </w:tabs>
        <w:overflowPunct w:val="0"/>
        <w:autoSpaceDE w:val="0"/>
        <w:autoSpaceDN w:val="0"/>
        <w:adjustRightInd w:val="0"/>
        <w:spacing w:after="160" w:line="259" w:lineRule="auto"/>
        <w:contextualSpacing/>
        <w:textAlignment w:val="baseline"/>
        <w:rPr>
          <w:rFonts w:asciiTheme="minorHAnsi" w:hAnsiTheme="minorHAnsi" w:cstheme="minorBidi"/>
        </w:rPr>
      </w:pPr>
      <w:r w:rsidRPr="00112D4D">
        <w:rPr>
          <w:rFonts w:asciiTheme="minorHAnsi" w:hAnsiTheme="minorHAnsi" w:cstheme="minorBidi"/>
        </w:rPr>
        <w:t>tukea henkilöstön osaamisen kehittämistä kotihoidon ja palvelutalojen asiakkaiden päivystyksellisten tilanteiden hoitamisessa.</w:t>
      </w:r>
    </w:p>
    <w:p w:rsidR="00112D4D" w:rsidRPr="00112D4D" w:rsidRDefault="00112D4D" w:rsidP="00112D4D">
      <w:pPr>
        <w:tabs>
          <w:tab w:val="left" w:pos="2850"/>
        </w:tabs>
        <w:overflowPunct w:val="0"/>
        <w:autoSpaceDE w:val="0"/>
        <w:autoSpaceDN w:val="0"/>
        <w:adjustRightInd w:val="0"/>
        <w:ind w:left="720"/>
        <w:contextualSpacing/>
        <w:textAlignment w:val="baseline"/>
        <w:rPr>
          <w:rFonts w:asciiTheme="minorHAnsi" w:hAnsiTheme="minorHAnsi" w:cstheme="minorBidi"/>
        </w:rPr>
      </w:pPr>
    </w:p>
    <w:p w:rsidR="00112D4D" w:rsidRPr="00112D4D" w:rsidRDefault="00112D4D" w:rsidP="00112D4D">
      <w:pPr>
        <w:tabs>
          <w:tab w:val="left" w:pos="2850"/>
        </w:tabs>
        <w:spacing w:after="160" w:line="259" w:lineRule="auto"/>
        <w:rPr>
          <w:rFonts w:asciiTheme="minorHAnsi" w:hAnsiTheme="minorHAnsi" w:cstheme="minorBidi"/>
        </w:rPr>
      </w:pPr>
      <w:r w:rsidRPr="00112D4D">
        <w:rPr>
          <w:rFonts w:asciiTheme="minorHAnsi" w:hAnsiTheme="minorHAnsi" w:cstheme="minorBidi"/>
        </w:rPr>
        <w:t xml:space="preserve">Kehittämishanke toteutetaan Helsingin kaupungin </w:t>
      </w:r>
      <w:proofErr w:type="spellStart"/>
      <w:r w:rsidRPr="00112D4D">
        <w:rPr>
          <w:rFonts w:asciiTheme="minorHAnsi" w:hAnsiTheme="minorHAnsi" w:cstheme="minorBidi"/>
        </w:rPr>
        <w:t>sosiaali</w:t>
      </w:r>
      <w:proofErr w:type="spellEnd"/>
      <w:r w:rsidRPr="00112D4D">
        <w:rPr>
          <w:rFonts w:asciiTheme="minorHAnsi" w:hAnsiTheme="minorHAnsi" w:cstheme="minorBidi"/>
        </w:rPr>
        <w:t xml:space="preserve">-ja terveystoimialan, Palvelukeskus Helsingin, Pelastuslaitoksen, HUS HYKS Akuutin ja </w:t>
      </w:r>
      <w:proofErr w:type="spellStart"/>
      <w:r w:rsidRPr="00112D4D">
        <w:rPr>
          <w:rFonts w:asciiTheme="minorHAnsi" w:hAnsiTheme="minorHAnsi" w:cstheme="minorBidi"/>
        </w:rPr>
        <w:t>Socca</w:t>
      </w:r>
      <w:proofErr w:type="spellEnd"/>
      <w:r w:rsidRPr="00112D4D">
        <w:rPr>
          <w:rFonts w:asciiTheme="minorHAnsi" w:hAnsiTheme="minorHAnsi" w:cstheme="minorBidi"/>
        </w:rPr>
        <w:t xml:space="preserve"> Pääkaupunkiseudun sosiaalialan osaamiskeskuksen ikäihmisten palvelujen kehittämisverkoston </w:t>
      </w:r>
      <w:proofErr w:type="spellStart"/>
      <w:r w:rsidRPr="00112D4D">
        <w:rPr>
          <w:rFonts w:asciiTheme="minorHAnsi" w:hAnsiTheme="minorHAnsi" w:cstheme="minorBidi"/>
        </w:rPr>
        <w:t>GeroMetron</w:t>
      </w:r>
      <w:proofErr w:type="spellEnd"/>
      <w:r w:rsidRPr="00112D4D">
        <w:rPr>
          <w:rFonts w:asciiTheme="minorHAnsi" w:hAnsiTheme="minorHAnsi" w:cstheme="minorBidi"/>
        </w:rPr>
        <w:t xml:space="preserve"> yhteistyönä. Hanketta johtaa Helsingin </w:t>
      </w:r>
      <w:proofErr w:type="spellStart"/>
      <w:r w:rsidRPr="00112D4D">
        <w:rPr>
          <w:rFonts w:asciiTheme="minorHAnsi" w:hAnsiTheme="minorHAnsi" w:cstheme="minorBidi"/>
        </w:rPr>
        <w:t>sosiaali</w:t>
      </w:r>
      <w:proofErr w:type="spellEnd"/>
      <w:r w:rsidRPr="00112D4D">
        <w:rPr>
          <w:rFonts w:asciiTheme="minorHAnsi" w:hAnsiTheme="minorHAnsi" w:cstheme="minorBidi"/>
        </w:rPr>
        <w:t>- ja terveystoimi.</w:t>
      </w:r>
    </w:p>
    <w:p w:rsidR="00C1319A" w:rsidRPr="008E510D" w:rsidRDefault="00112D4D" w:rsidP="008E510D">
      <w:pPr>
        <w:spacing w:after="160" w:line="259" w:lineRule="auto"/>
        <w:rPr>
          <w:rFonts w:asciiTheme="minorHAnsi" w:hAnsiTheme="minorHAnsi" w:cstheme="minorBidi"/>
        </w:rPr>
      </w:pPr>
      <w:r>
        <w:rPr>
          <w:rFonts w:asciiTheme="minorHAnsi" w:hAnsiTheme="minorHAnsi" w:cstheme="minorBidi"/>
        </w:rPr>
        <w:t>Tervetuloa seminaariin!</w:t>
      </w:r>
      <w:bookmarkStart w:id="0" w:name="_GoBack"/>
      <w:bookmarkEnd w:id="0"/>
    </w:p>
    <w:sectPr w:rsidR="00C1319A" w:rsidRPr="008E51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D41C2"/>
    <w:multiLevelType w:val="hybridMultilevel"/>
    <w:tmpl w:val="F014F3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9A"/>
    <w:rsid w:val="00112D4D"/>
    <w:rsid w:val="00255011"/>
    <w:rsid w:val="002F0D11"/>
    <w:rsid w:val="00367A26"/>
    <w:rsid w:val="004639A6"/>
    <w:rsid w:val="00701856"/>
    <w:rsid w:val="008E510D"/>
    <w:rsid w:val="00B42303"/>
    <w:rsid w:val="00B9757E"/>
    <w:rsid w:val="00C1319A"/>
    <w:rsid w:val="00D000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A47C2-017D-4477-8A24-66483EF3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319A"/>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C1319A"/>
    <w:rPr>
      <w:rFonts w:cs="Consolas"/>
      <w:szCs w:val="21"/>
    </w:rPr>
  </w:style>
  <w:style w:type="character" w:customStyle="1" w:styleId="VaintekstinChar">
    <w:name w:val="Vain tekstinä Char"/>
    <w:basedOn w:val="Kappaleenoletusfontti"/>
    <w:link w:val="Vaintekstin"/>
    <w:uiPriority w:val="99"/>
    <w:semiHidden/>
    <w:rsid w:val="00C1319A"/>
    <w:rPr>
      <w:rFonts w:ascii="Calibri" w:hAnsi="Calibri" w:cs="Consolas"/>
      <w:szCs w:val="21"/>
    </w:rPr>
  </w:style>
  <w:style w:type="paragraph" w:customStyle="1" w:styleId="Default">
    <w:name w:val="Default"/>
    <w:rsid w:val="00B42303"/>
    <w:pPr>
      <w:autoSpaceDE w:val="0"/>
      <w:autoSpaceDN w:val="0"/>
      <w:adjustRightInd w:val="0"/>
      <w:spacing w:after="0" w:line="240" w:lineRule="auto"/>
    </w:pPr>
    <w:rPr>
      <w:rFonts w:ascii="Arial" w:hAnsi="Arial" w:cs="Arial"/>
      <w:color w:val="000000"/>
      <w:sz w:val="24"/>
      <w:szCs w:val="24"/>
    </w:rPr>
  </w:style>
  <w:style w:type="character" w:styleId="Hyperlinkki">
    <w:name w:val="Hyperlink"/>
    <w:basedOn w:val="Kappaleenoletusfontti"/>
    <w:uiPriority w:val="99"/>
    <w:unhideWhenUsed/>
    <w:rsid w:val="008E5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879">
      <w:bodyDiv w:val="1"/>
      <w:marLeft w:val="0"/>
      <w:marRight w:val="0"/>
      <w:marTop w:val="0"/>
      <w:marBottom w:val="0"/>
      <w:divBdr>
        <w:top w:val="none" w:sz="0" w:space="0" w:color="auto"/>
        <w:left w:val="none" w:sz="0" w:space="0" w:color="auto"/>
        <w:bottom w:val="none" w:sz="0" w:space="0" w:color="auto"/>
        <w:right w:val="none" w:sz="0" w:space="0" w:color="auto"/>
      </w:divBdr>
    </w:div>
    <w:div w:id="2316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ponse.questback.com/hus/pe1mhmjdls"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2475</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Koskisuo Heli Carita</dc:creator>
  <cp:keywords/>
  <dc:description/>
  <cp:lastModifiedBy>Pekkanen Meri</cp:lastModifiedBy>
  <cp:revision>2</cp:revision>
  <dcterms:created xsi:type="dcterms:W3CDTF">2017-10-05T10:16:00Z</dcterms:created>
  <dcterms:modified xsi:type="dcterms:W3CDTF">2017-10-05T10:16:00Z</dcterms:modified>
</cp:coreProperties>
</file>